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Tisková zpráva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Krizová Linka EDA ukončila k 1. červenci provoz</w:t>
      </w:r>
    </w:p>
    <w:p w:rsidR="00000000" w:rsidDel="00000000" w:rsidP="00000000" w:rsidRDefault="00000000" w:rsidRPr="00000000" w14:paraId="00000004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05050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Praha 1. 7. 2022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50505"/>
          <w:rtl w:val="0"/>
        </w:rPr>
        <w:t xml:space="preserve">Ve čtvrtek 30. června se lidé naposledy dovolali na telefonní číslo 800 40 50 60 krizové Linky EDA, která pomáhala klientům pečujícím o děti s ohrožením vývoje, s postižením či s vážnou diagnózou. Bohužel kvůli současné velmi nejisté a nepříznivé finanční situaci se nezisková organizace EDA rozhodla provoz linky ukončit.</w:t>
      </w:r>
    </w:p>
    <w:p w:rsidR="00000000" w:rsidDel="00000000" w:rsidP="00000000" w:rsidRDefault="00000000" w:rsidRPr="00000000" w14:paraId="00000006">
      <w:pP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„Linka EDA skončí po sedmi letech provozu. Hlavním důvodem ukončení je nedostatek finančních prostředků na stávající rok a velká finanční nejistota v letech následujících. Sociální služby získaly v letošním roce o 1,2 miliardy ze státního rozpočtu méně. To spolu s vysokou inflací, růstem cen pohonných hmot, energií a nájmů ohrožuje dostupnost i naší hlavní činnosti - služby rané péče pro rodiny dětí s postižením.”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vysvětluje ředitelka organizace EDA Petra Mžourková.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 celou dobu fungování krizové Linky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konzultanti přijali 5421 hovorů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 toho 51 % přes telefon a 49 % prostřednictvím chatu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Pro pečující o děti s postižením, vážnou diagnózou či ohrožením vývoje byla Linka příležitostí promluvit si s někým, kdo je na jejich příběh připraven, možností nebýt na všechno sám. Linku EDA kontaktovali klienti na počátku svého příběhu (s čerstvě narozenými miminky), ale i rodiče starších dětí s vědomím, že zdravotní stav jejich dětí je neměnný a že jejich péče bude potřeba dlouhou dobu. Ozývali se rovněž samotní lidé s postižením či po úrazu.</w:t>
      </w:r>
    </w:p>
    <w:p w:rsidR="00000000" w:rsidDel="00000000" w:rsidP="00000000" w:rsidRDefault="00000000" w:rsidRPr="00000000" w14:paraId="00000008">
      <w:pP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Krizová Linka EDA byla pro své specifické zacílení na problematiku péče o dítě se zdravotním problémem či postižením v Česku jedinou službou svého typu. Obraceli se na nás  lidé, kteří řešili  problém s nemocným dítětem, ale i svůj vlastní.”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doplňuje vedoucí Linky EDA Andrea Nondková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linku se obracely především ženy, nejčastějšími tématy byla osobnostní a existenciální problematika, kdy klienti probírali témata jako je únava a vyčerpání, smysl života, reakce na traumatizující událost nebo sebevražedné myšlenky.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„Ukončení provozu Linky EDA bylo jedním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z nejtěžších rozhodnutí v historii organizace,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ale za současné nejisté situace s financováním sociálních služeb jde o rozhodnutí strategické . Nyní upínáme veškeré naše úsilí na udržení terénní služby rané péče pro rodiny dětí s postižením zraku, na kterou nám v současné době chybí přes tři miliony korun,”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dodává ředitelka organizace EDA Petra Mžourková.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 Lince EDA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Celorepubliková krizová Linka EDA zahájila provoz v roce 2015 jako bezplatná linka důvěry na telefonním čísle 800 40 50 60 pro pečující o dítě s postižením, vážnou diagnózou či po úrazu. Své služby klientům z celé ČR poskytovala prostřednictvím telefonu a chatu každý pracovní den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od 9 do 15 hodin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Hovory se týkaly zdravotní, rodinné a vztahové problematiky, psychopatologie či sociálně právních otázek. Průměrná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délka hovorů na telefonu byla 22 minut a na chatu 41 minut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F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Počet hovorů a chatů na krizovou Linku EDA vzrostl především během covidu. V roce 2020 se zvýšil počet volajících oproti roku 2019 zhruba o třetinu na 1062 hovorů a chatů za daný rok. V roce 2021 se rozšířila cílová skupina Linky EDA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pomoc lidem, kteří mají obavy o své zdraví  a linka tak dosáhla průměrného ročního počtu konzultací již ke konci letních prázdnin.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 organizaci EDA:</w:t>
      </w:r>
    </w:p>
    <w:p w:rsidR="00000000" w:rsidDel="00000000" w:rsidP="00000000" w:rsidRDefault="00000000" w:rsidRPr="00000000" w14:paraId="00000011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Nezisková organizace EDA cz, z. ú.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vznikla v roce 1990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 Letos tedy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slaví 32 let práce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pro rodiny dětí se zrakovým a kombinovaným postižením či ohrožením vývoje v raném věku. Poskytuje odbornou sociální službu rané péče včetně sociálního poradenství a psychické opory rodinám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ve 4 krajích České republiky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– na území Hl. města Prahy, Středočeského, Pardubického a části Ústeckého kraje. Služby rané péče jsou poskytovány v domácím prostředí rodiny, kde se dítě cítí nejlépe.</w:t>
      </w:r>
    </w:p>
    <w:p w:rsidR="00000000" w:rsidDel="00000000" w:rsidP="00000000" w:rsidRDefault="00000000" w:rsidRPr="00000000" w14:paraId="00000012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Organizace je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členem ARP ČR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(Asociace rané péče České republiky)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 AVPO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ČR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(Asociace veřejně prospěšných organizací České republiky). Od roku 2015 je rovněž držitelem značky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"PROVĚŘENÁ veřejně prospěšná organizace".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Dárci tak mají jistotu, že EDA nakládá s finančními prostředky transparentně  a ve shodě s posláním organizace. EDA v roce 2015 získal ocenění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Neziskovka roku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3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Více podrobností najdete na www.eda.cz.</w:t>
      </w:r>
    </w:p>
    <w:p w:rsidR="00000000" w:rsidDel="00000000" w:rsidP="00000000" w:rsidRDefault="00000000" w:rsidRPr="00000000" w14:paraId="00000014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------------------------</w:t>
      </w:r>
    </w:p>
    <w:p w:rsidR="00000000" w:rsidDel="00000000" w:rsidP="00000000" w:rsidRDefault="00000000" w:rsidRPr="00000000" w14:paraId="00000015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Irena Kolafa</w:t>
      </w:r>
    </w:p>
    <w:p w:rsidR="00000000" w:rsidDel="00000000" w:rsidP="00000000" w:rsidRDefault="00000000" w:rsidRPr="00000000" w14:paraId="00000016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 Specialista</w:t>
      </w:r>
    </w:p>
    <w:p w:rsidR="00000000" w:rsidDel="00000000" w:rsidP="00000000" w:rsidRDefault="00000000" w:rsidRPr="00000000" w14:paraId="00000017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EDA cz, z. ú.</w:t>
      </w:r>
    </w:p>
    <w:p w:rsidR="00000000" w:rsidDel="00000000" w:rsidP="00000000" w:rsidRDefault="00000000" w:rsidRPr="00000000" w14:paraId="00000018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Filipova 1, 140 00, Praha 4</w:t>
      </w:r>
    </w:p>
    <w:p w:rsidR="00000000" w:rsidDel="00000000" w:rsidP="00000000" w:rsidRDefault="00000000" w:rsidRPr="00000000" w14:paraId="00000019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Mob.: +420 721 382 382</w:t>
      </w:r>
    </w:p>
    <w:p w:rsidR="00000000" w:rsidDel="00000000" w:rsidP="00000000" w:rsidRDefault="00000000" w:rsidRPr="00000000" w14:paraId="0000001A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E-mail­: irena.kolafa@eda.cz</w:t>
      </w:r>
    </w:p>
    <w:p w:rsidR="00000000" w:rsidDel="00000000" w:rsidP="00000000" w:rsidRDefault="00000000" w:rsidRPr="00000000" w14:paraId="0000001B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Web: www.eda.cz</w:t>
      </w:r>
    </w:p>
    <w:p w:rsidR="00000000" w:rsidDel="00000000" w:rsidP="00000000" w:rsidRDefault="00000000" w:rsidRPr="00000000" w14:paraId="0000001C">
      <w:pPr>
        <w:spacing w:after="24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/>
      <w:drawing>
        <wp:inline distB="114300" distT="114300" distL="114300" distR="114300">
          <wp:extent cx="1267123" cy="471488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7123" cy="4714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3771900</wp:posOffset>
          </wp:positionH>
          <wp:positionV relativeFrom="paragraph">
            <wp:posOffset>9526</wp:posOffset>
          </wp:positionV>
          <wp:extent cx="995419" cy="461963"/>
          <wp:effectExtent b="0" l="0" r="0" t="0"/>
          <wp:wrapNone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5419" cy="4619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5062841</wp:posOffset>
          </wp:positionH>
          <wp:positionV relativeFrom="paragraph">
            <wp:posOffset>9526</wp:posOffset>
          </wp:positionV>
          <wp:extent cx="1042684" cy="466725"/>
          <wp:effectExtent b="0" l="0" r="0" t="0"/>
          <wp:wrapNone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2684" cy="4667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